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32" w:rsidRPr="00AA3AD6" w:rsidRDefault="00F27D32" w:rsidP="00F27D32">
      <w:pPr>
        <w:spacing w:before="100" w:beforeAutospacing="1" w:after="100" w:afterAutospacing="1" w:line="288" w:lineRule="exact"/>
        <w:ind w:right="261"/>
        <w:jc w:val="right"/>
        <w:rPr>
          <w:rFonts w:ascii="Verdana" w:eastAsia="Verdana" w:hAnsi="Verdana" w:cs="Verdana"/>
          <w:b/>
          <w:bCs/>
          <w:color w:val="auto"/>
          <w:sz w:val="23"/>
          <w:szCs w:val="23"/>
        </w:rPr>
      </w:pPr>
      <w:bookmarkStart w:id="0" w:name="_GoBack"/>
      <w:bookmarkEnd w:id="0"/>
      <w:r w:rsidRPr="00AA3AD6">
        <w:rPr>
          <w:rFonts w:ascii="Verdana" w:eastAsia="Verdana" w:hAnsi="Verdana" w:cs="Verdana"/>
          <w:b/>
          <w:bCs/>
          <w:sz w:val="23"/>
          <w:szCs w:val="23"/>
        </w:rPr>
        <w:t>Приложение № 1</w:t>
      </w:r>
    </w:p>
    <w:p w:rsidR="00F27D32" w:rsidRPr="00AA3AD6" w:rsidRDefault="00F27D32" w:rsidP="00F27D32">
      <w:pPr>
        <w:spacing w:line="288" w:lineRule="exact"/>
        <w:ind w:right="260"/>
        <w:jc w:val="right"/>
        <w:rPr>
          <w:rFonts w:ascii="Verdana" w:eastAsia="Verdana" w:hAnsi="Verdana" w:cs="Verdana"/>
          <w:i/>
          <w:iCs/>
          <w:color w:val="auto"/>
          <w:sz w:val="23"/>
          <w:szCs w:val="23"/>
        </w:rPr>
      </w:pPr>
      <w:r w:rsidRPr="00AA3AD6">
        <w:rPr>
          <w:rFonts w:ascii="Verdana" w:eastAsia="Verdana" w:hAnsi="Verdana" w:cs="Verdana"/>
          <w:i/>
          <w:iCs/>
          <w:sz w:val="23"/>
          <w:szCs w:val="23"/>
        </w:rPr>
        <w:t>към т.7 от Вътрешните правила за достъп до обществена</w:t>
      </w:r>
    </w:p>
    <w:p w:rsidR="00F27D32" w:rsidRPr="00AA3AD6" w:rsidRDefault="00F27D32" w:rsidP="00F27D32">
      <w:pPr>
        <w:spacing w:after="240" w:line="288" w:lineRule="exact"/>
        <w:ind w:right="260"/>
        <w:jc w:val="right"/>
        <w:rPr>
          <w:rFonts w:ascii="Verdana" w:eastAsia="Verdana" w:hAnsi="Verdana" w:cs="Verdana"/>
          <w:i/>
          <w:iCs/>
          <w:color w:val="auto"/>
          <w:sz w:val="23"/>
          <w:szCs w:val="23"/>
        </w:rPr>
      </w:pPr>
      <w:r w:rsidRPr="00AA3AD6">
        <w:rPr>
          <w:rFonts w:ascii="Verdana" w:eastAsia="Verdana" w:hAnsi="Verdana" w:cs="Verdana"/>
          <w:i/>
          <w:iCs/>
          <w:sz w:val="23"/>
          <w:szCs w:val="23"/>
        </w:rPr>
        <w:t xml:space="preserve">информация в Районен съд </w:t>
      </w:r>
      <w:r>
        <w:rPr>
          <w:rFonts w:ascii="Verdana" w:eastAsia="Verdana" w:hAnsi="Verdana" w:cs="Verdana"/>
          <w:i/>
          <w:iCs/>
          <w:sz w:val="23"/>
          <w:szCs w:val="23"/>
        </w:rPr>
        <w:t>Провадия</w:t>
      </w:r>
    </w:p>
    <w:p w:rsidR="00F27D32" w:rsidRPr="00AA3AD6" w:rsidRDefault="00F27D32" w:rsidP="00F27D32">
      <w:pPr>
        <w:spacing w:line="288" w:lineRule="exact"/>
        <w:ind w:left="20" w:firstLine="720"/>
        <w:rPr>
          <w:rFonts w:ascii="Verdana" w:eastAsia="Verdana" w:hAnsi="Verdana" w:cs="Verdana"/>
          <w:b/>
          <w:bCs/>
          <w:color w:val="auto"/>
          <w:sz w:val="23"/>
          <w:szCs w:val="23"/>
        </w:rPr>
      </w:pPr>
      <w:r w:rsidRPr="00AA3AD6">
        <w:rPr>
          <w:rFonts w:ascii="Verdana" w:eastAsia="Verdana" w:hAnsi="Verdana" w:cs="Verdana"/>
          <w:b/>
          <w:bCs/>
          <w:sz w:val="23"/>
          <w:szCs w:val="23"/>
        </w:rPr>
        <w:t>ДО</w:t>
      </w:r>
    </w:p>
    <w:p w:rsidR="00F27D32" w:rsidRPr="00AA3AD6" w:rsidRDefault="00F27D32" w:rsidP="00F27D32">
      <w:pPr>
        <w:spacing w:after="536" w:line="288" w:lineRule="exact"/>
        <w:ind w:left="740" w:right="6580"/>
        <w:rPr>
          <w:rFonts w:ascii="Verdana" w:eastAsia="Verdana" w:hAnsi="Verdana" w:cs="Verdana"/>
          <w:b/>
          <w:bCs/>
          <w:color w:val="auto"/>
          <w:sz w:val="23"/>
          <w:szCs w:val="23"/>
        </w:rPr>
      </w:pPr>
      <w:r w:rsidRPr="00AA3AD6">
        <w:rPr>
          <w:rFonts w:ascii="Verdana" w:eastAsia="Verdana" w:hAnsi="Verdana" w:cs="Verdana"/>
          <w:b/>
          <w:bCs/>
          <w:sz w:val="23"/>
          <w:szCs w:val="23"/>
        </w:rPr>
        <w:t xml:space="preserve">ПРЕДСЕДАТЕЛЯ НА РАЙОНЕН СЪД </w:t>
      </w:r>
      <w:r>
        <w:rPr>
          <w:rFonts w:ascii="Verdana" w:eastAsia="Verdana" w:hAnsi="Verdana" w:cs="Verdana"/>
          <w:b/>
          <w:bCs/>
          <w:sz w:val="23"/>
          <w:szCs w:val="23"/>
        </w:rPr>
        <w:t>ПРОВАДИЯ</w:t>
      </w:r>
    </w:p>
    <w:p w:rsidR="00F27D32" w:rsidRDefault="00F27D32" w:rsidP="00F27D32">
      <w:pPr>
        <w:spacing w:before="100" w:beforeAutospacing="1" w:after="100" w:afterAutospacing="1" w:line="293" w:lineRule="exact"/>
        <w:ind w:right="480"/>
        <w:jc w:val="center"/>
        <w:rPr>
          <w:rFonts w:ascii="Verdana" w:eastAsia="Verdana" w:hAnsi="Verdana" w:cs="Verdana"/>
          <w:b/>
          <w:bCs/>
          <w:sz w:val="23"/>
          <w:szCs w:val="23"/>
        </w:rPr>
      </w:pPr>
      <w:r w:rsidRPr="00AA3AD6">
        <w:rPr>
          <w:rFonts w:ascii="Verdana" w:eastAsia="Verdana" w:hAnsi="Verdana" w:cs="Verdana"/>
          <w:b/>
          <w:bCs/>
          <w:sz w:val="23"/>
          <w:szCs w:val="23"/>
        </w:rPr>
        <w:t xml:space="preserve">З А Я В Л Е Н И Е </w:t>
      </w:r>
    </w:p>
    <w:p w:rsidR="00F27D32" w:rsidRPr="00AA3AD6" w:rsidRDefault="00F27D32" w:rsidP="00F27D32">
      <w:pPr>
        <w:spacing w:before="100" w:beforeAutospacing="1" w:after="100" w:afterAutospacing="1" w:line="293" w:lineRule="exact"/>
        <w:ind w:right="480"/>
        <w:jc w:val="center"/>
        <w:rPr>
          <w:rFonts w:ascii="Verdana" w:eastAsia="Verdana" w:hAnsi="Verdana" w:cs="Verdana"/>
          <w:b/>
          <w:bCs/>
          <w:color w:val="auto"/>
          <w:sz w:val="23"/>
          <w:szCs w:val="23"/>
        </w:rPr>
      </w:pPr>
      <w:r w:rsidRPr="00AA3AD6">
        <w:rPr>
          <w:rFonts w:ascii="Verdana" w:eastAsia="Verdana" w:hAnsi="Verdana" w:cs="Verdana"/>
          <w:b/>
          <w:bCs/>
          <w:sz w:val="23"/>
          <w:szCs w:val="23"/>
        </w:rPr>
        <w:t>ЗА ДОСТЪП ДО ОБЩЕСТВЕНА ИНФОРМАЦИЯ</w:t>
      </w:r>
    </w:p>
    <w:p w:rsidR="00F27D32" w:rsidRPr="00AA3AD6" w:rsidRDefault="00F27D32" w:rsidP="00F27D32">
      <w:pPr>
        <w:spacing w:before="100" w:beforeAutospacing="1" w:after="100" w:afterAutospacing="1" w:line="269" w:lineRule="exact"/>
        <w:ind w:left="2960" w:right="640" w:hanging="1760"/>
        <w:rPr>
          <w:rFonts w:ascii="Verdana" w:eastAsia="Verdana" w:hAnsi="Verdana" w:cs="Verdana"/>
          <w:i/>
          <w:iCs/>
          <w:color w:val="auto"/>
          <w:sz w:val="20"/>
          <w:szCs w:val="20"/>
        </w:rPr>
      </w:pPr>
      <w:r w:rsidRPr="00AA3AD6">
        <w:rPr>
          <w:rFonts w:ascii="Verdana" w:eastAsia="Verdana" w:hAnsi="Verdana" w:cs="Verdana"/>
          <w:i/>
          <w:iCs/>
          <w:sz w:val="20"/>
          <w:szCs w:val="20"/>
        </w:rPr>
        <w:t>Съгласно чл. 24 ал.1 от ЗДОИ и чл. 73 ал.1 и ал.4 от Правилника за администрацията в съдилищата</w:t>
      </w:r>
    </w:p>
    <w:p w:rsidR="00F27D32" w:rsidRPr="00AA3AD6" w:rsidRDefault="00F27D32" w:rsidP="00F27D32">
      <w:pPr>
        <w:tabs>
          <w:tab w:val="left" w:leader="dot" w:pos="9073"/>
        </w:tabs>
        <w:spacing w:before="100" w:beforeAutospacing="1" w:after="100" w:afterAutospacing="1" w:line="210" w:lineRule="exact"/>
        <w:ind w:left="740"/>
        <w:jc w:val="both"/>
        <w:rPr>
          <w:rFonts w:ascii="Verdana" w:eastAsia="Verdana" w:hAnsi="Verdana" w:cs="Verdana"/>
          <w:color w:val="auto"/>
          <w:sz w:val="21"/>
          <w:szCs w:val="21"/>
        </w:rPr>
      </w:pPr>
      <w:r w:rsidRPr="00AA3AD6">
        <w:rPr>
          <w:rFonts w:ascii="Verdana" w:eastAsia="Verdana" w:hAnsi="Verdana" w:cs="Verdana"/>
          <w:sz w:val="21"/>
          <w:szCs w:val="21"/>
        </w:rPr>
        <w:t>от</w:t>
      </w:r>
      <w:r w:rsidRPr="00AA3AD6">
        <w:rPr>
          <w:rFonts w:ascii="Verdana" w:eastAsia="Verdana" w:hAnsi="Verdana" w:cs="Verdana"/>
          <w:sz w:val="21"/>
          <w:szCs w:val="21"/>
        </w:rPr>
        <w:tab/>
      </w:r>
    </w:p>
    <w:p w:rsidR="00F27D32" w:rsidRPr="00AA3AD6" w:rsidRDefault="00F27D32" w:rsidP="00F27D32">
      <w:pPr>
        <w:spacing w:before="100" w:beforeAutospacing="1" w:after="100" w:afterAutospacing="1" w:line="298" w:lineRule="exact"/>
        <w:ind w:left="740" w:right="1060"/>
        <w:rPr>
          <w:rFonts w:ascii="Verdana" w:eastAsia="Verdana" w:hAnsi="Verdana" w:cs="Verdana"/>
          <w:color w:val="auto"/>
          <w:sz w:val="21"/>
          <w:szCs w:val="21"/>
        </w:rPr>
      </w:pPr>
      <w:r w:rsidRPr="00AA3AD6">
        <w:rPr>
          <w:rFonts w:ascii="Verdana" w:eastAsia="Verdana" w:hAnsi="Verdana" w:cs="Verdana"/>
          <w:sz w:val="21"/>
          <w:szCs w:val="21"/>
        </w:rPr>
        <w:t>(трите имена или наименованието и седалището на заявителя) адрес:</w:t>
      </w:r>
    </w:p>
    <w:p w:rsidR="00F27D32" w:rsidRPr="00AA3AD6" w:rsidRDefault="00F27D32" w:rsidP="00F27D32">
      <w:pPr>
        <w:tabs>
          <w:tab w:val="right" w:leader="dot" w:pos="8828"/>
        </w:tabs>
        <w:spacing w:before="100" w:beforeAutospacing="1" w:after="100" w:afterAutospacing="1" w:line="210" w:lineRule="exact"/>
        <w:ind w:left="740"/>
        <w:jc w:val="both"/>
        <w:rPr>
          <w:rFonts w:ascii="Verdana" w:eastAsia="Verdana" w:hAnsi="Verdana" w:cs="Verdana"/>
          <w:color w:val="auto"/>
          <w:sz w:val="21"/>
          <w:szCs w:val="21"/>
        </w:rPr>
      </w:pPr>
      <w:r w:rsidRPr="00AA3AD6">
        <w:rPr>
          <w:rFonts w:ascii="Verdana" w:eastAsia="Verdana" w:hAnsi="Verdana" w:cs="Verdana"/>
          <w:sz w:val="21"/>
          <w:szCs w:val="21"/>
        </w:rPr>
        <w:t xml:space="preserve">телефон за връзка: </w:t>
      </w:r>
      <w:r w:rsidRPr="00AA3AD6">
        <w:rPr>
          <w:rFonts w:ascii="Verdana" w:eastAsia="Verdana" w:hAnsi="Verdana" w:cs="Verdana"/>
          <w:sz w:val="21"/>
          <w:szCs w:val="21"/>
        </w:rPr>
        <w:tab/>
      </w:r>
      <w:r w:rsidRPr="00AA3AD6">
        <w:rPr>
          <w:rFonts w:ascii="Verdana" w:eastAsia="Verdana" w:hAnsi="Verdana" w:cs="Verdana"/>
          <w:sz w:val="21"/>
          <w:szCs w:val="21"/>
          <w:lang w:val="en-US" w:eastAsia="en-US" w:bidi="en-US"/>
        </w:rPr>
        <w:t>e-mail:</w:t>
      </w:r>
    </w:p>
    <w:p w:rsidR="00F27D32" w:rsidRPr="00AA3AD6" w:rsidRDefault="00F27D32" w:rsidP="00F27D32">
      <w:pPr>
        <w:spacing w:before="100" w:beforeAutospacing="1" w:after="100" w:afterAutospacing="1" w:line="230" w:lineRule="exact"/>
        <w:ind w:left="740"/>
        <w:jc w:val="both"/>
        <w:rPr>
          <w:rFonts w:ascii="Verdana" w:eastAsia="Verdana" w:hAnsi="Verdana" w:cs="Verdana"/>
          <w:b/>
          <w:bCs/>
          <w:color w:val="auto"/>
          <w:sz w:val="23"/>
          <w:szCs w:val="23"/>
        </w:rPr>
      </w:pPr>
      <w:r w:rsidRPr="00AA3AD6">
        <w:rPr>
          <w:rFonts w:ascii="Verdana" w:eastAsia="Verdana" w:hAnsi="Verdana" w:cs="Verdana"/>
          <w:b/>
          <w:bCs/>
          <w:sz w:val="23"/>
          <w:szCs w:val="23"/>
        </w:rPr>
        <w:t>УВАЖАЕМА/И ГОСПОЖО/ГОСПОДИНЕ,</w:t>
      </w:r>
    </w:p>
    <w:p w:rsidR="00F27D32" w:rsidRPr="00AA3AD6" w:rsidRDefault="00F27D32" w:rsidP="00F27D32">
      <w:pPr>
        <w:spacing w:before="100" w:beforeAutospacing="1" w:after="100" w:afterAutospacing="1" w:line="210" w:lineRule="exact"/>
        <w:ind w:left="20" w:firstLine="1440"/>
        <w:rPr>
          <w:rFonts w:ascii="Verdana" w:eastAsia="Verdana" w:hAnsi="Verdana" w:cs="Verdana"/>
          <w:color w:val="auto"/>
          <w:sz w:val="21"/>
          <w:szCs w:val="21"/>
        </w:rPr>
      </w:pPr>
      <w:r w:rsidRPr="00AA3AD6">
        <w:rPr>
          <w:rFonts w:ascii="Verdana" w:eastAsia="Verdana" w:hAnsi="Verdana" w:cs="Verdana"/>
          <w:sz w:val="21"/>
          <w:szCs w:val="21"/>
        </w:rPr>
        <w:t>Моля да ми бъде разрешен достъп до следната информация:</w:t>
      </w:r>
    </w:p>
    <w:p w:rsidR="00F27D32" w:rsidRPr="00AA3AD6" w:rsidRDefault="00F27D32" w:rsidP="00F27D32">
      <w:pPr>
        <w:ind w:left="20" w:right="640" w:firstLine="1440"/>
        <w:rPr>
          <w:rFonts w:ascii="Verdana" w:eastAsia="Verdana" w:hAnsi="Verdana" w:cs="Verdana"/>
          <w:color w:val="auto"/>
          <w:sz w:val="21"/>
          <w:szCs w:val="21"/>
        </w:rPr>
      </w:pPr>
      <w:r w:rsidRPr="00AA3AD6">
        <w:rPr>
          <w:rFonts w:ascii="Verdana" w:eastAsia="Verdana" w:hAnsi="Verdana" w:cs="Verdana"/>
          <w:sz w:val="21"/>
          <w:szCs w:val="21"/>
        </w:rPr>
        <w:t xml:space="preserve">Предпочитана форма за предоставяне на достъп до информацията </w:t>
      </w:r>
      <w:r w:rsidRPr="00AA3AD6">
        <w:rPr>
          <w:rFonts w:ascii="Verdana" w:eastAsia="Verdana" w:hAnsi="Verdana" w:cs="Verdana"/>
          <w:i/>
          <w:iCs/>
          <w:sz w:val="20"/>
          <w:szCs w:val="20"/>
          <w:shd w:val="clear" w:color="auto" w:fill="FFFFFF"/>
        </w:rPr>
        <w:t>/може да се посочи една или повече форми</w:t>
      </w:r>
      <w:r w:rsidRPr="00AA3AD6">
        <w:rPr>
          <w:rFonts w:ascii="Verdana" w:eastAsia="Verdana" w:hAnsi="Verdana" w:cs="Verdana"/>
          <w:i/>
          <w:iCs/>
          <w:spacing w:val="40"/>
          <w:sz w:val="17"/>
          <w:szCs w:val="17"/>
          <w:shd w:val="clear" w:color="auto" w:fill="FFFFFF"/>
        </w:rPr>
        <w:t>/:</w:t>
      </w:r>
    </w:p>
    <w:p w:rsidR="00F27D32" w:rsidRPr="00AA3AD6" w:rsidRDefault="00F27D32" w:rsidP="00F27D32">
      <w:pPr>
        <w:numPr>
          <w:ilvl w:val="0"/>
          <w:numId w:val="1"/>
        </w:numPr>
        <w:tabs>
          <w:tab w:val="left" w:pos="1414"/>
          <w:tab w:val="center" w:pos="6730"/>
          <w:tab w:val="center" w:pos="7906"/>
          <w:tab w:val="right" w:pos="9298"/>
        </w:tabs>
        <w:ind w:left="740"/>
        <w:jc w:val="both"/>
        <w:rPr>
          <w:rFonts w:ascii="Verdana" w:eastAsia="Verdana" w:hAnsi="Verdana" w:cs="Verdana"/>
          <w:color w:val="auto"/>
          <w:sz w:val="21"/>
          <w:szCs w:val="21"/>
        </w:rPr>
      </w:pPr>
      <w:r w:rsidRPr="00AA3AD6">
        <w:rPr>
          <w:rFonts w:ascii="Verdana" w:eastAsia="Verdana" w:hAnsi="Verdana" w:cs="Verdana"/>
          <w:sz w:val="21"/>
          <w:szCs w:val="21"/>
        </w:rPr>
        <w:t>преглед на информацията - оригинал</w:t>
      </w:r>
      <w:r w:rsidRPr="00AA3AD6">
        <w:rPr>
          <w:rFonts w:ascii="Verdana" w:eastAsia="Verdana" w:hAnsi="Verdana" w:cs="Verdana"/>
          <w:sz w:val="21"/>
          <w:szCs w:val="21"/>
        </w:rPr>
        <w:tab/>
        <w:t>или копие или</w:t>
      </w:r>
      <w:r w:rsidRPr="00AA3AD6">
        <w:rPr>
          <w:rFonts w:ascii="Verdana" w:eastAsia="Verdana" w:hAnsi="Verdana" w:cs="Verdana"/>
          <w:sz w:val="21"/>
          <w:szCs w:val="21"/>
        </w:rPr>
        <w:tab/>
        <w:t>чрез</w:t>
      </w:r>
      <w:r w:rsidRPr="00AA3AD6">
        <w:rPr>
          <w:rFonts w:ascii="Verdana" w:eastAsia="Verdana" w:hAnsi="Verdana" w:cs="Verdana"/>
          <w:sz w:val="21"/>
          <w:szCs w:val="21"/>
        </w:rPr>
        <w:tab/>
        <w:t>публичен</w:t>
      </w:r>
    </w:p>
    <w:p w:rsidR="00F27D32" w:rsidRPr="00AA3AD6" w:rsidRDefault="00F27D32" w:rsidP="00F27D32">
      <w:pPr>
        <w:ind w:left="20"/>
        <w:jc w:val="both"/>
        <w:rPr>
          <w:rFonts w:ascii="Verdana" w:eastAsia="Verdana" w:hAnsi="Verdana" w:cs="Verdana"/>
          <w:color w:val="auto"/>
          <w:sz w:val="21"/>
          <w:szCs w:val="21"/>
        </w:rPr>
      </w:pPr>
      <w:r w:rsidRPr="00AA3AD6">
        <w:rPr>
          <w:rFonts w:ascii="Verdana" w:eastAsia="Verdana" w:hAnsi="Verdana" w:cs="Verdana"/>
          <w:sz w:val="21"/>
          <w:szCs w:val="21"/>
        </w:rPr>
        <w:t>общодостъпен регистър;</w:t>
      </w:r>
    </w:p>
    <w:p w:rsidR="00F27D32" w:rsidRPr="00AA3AD6" w:rsidRDefault="00F27D32" w:rsidP="00F27D32">
      <w:pPr>
        <w:numPr>
          <w:ilvl w:val="0"/>
          <w:numId w:val="1"/>
        </w:numPr>
        <w:tabs>
          <w:tab w:val="left" w:pos="1414"/>
        </w:tabs>
        <w:ind w:left="740"/>
        <w:jc w:val="both"/>
        <w:rPr>
          <w:rFonts w:ascii="Verdana" w:eastAsia="Verdana" w:hAnsi="Verdana" w:cs="Verdana"/>
          <w:color w:val="auto"/>
          <w:sz w:val="21"/>
          <w:szCs w:val="21"/>
        </w:rPr>
      </w:pPr>
      <w:r w:rsidRPr="00AA3AD6">
        <w:rPr>
          <w:rFonts w:ascii="Verdana" w:eastAsia="Verdana" w:hAnsi="Verdana" w:cs="Verdana"/>
          <w:sz w:val="21"/>
          <w:szCs w:val="21"/>
        </w:rPr>
        <w:t>устна справка;</w:t>
      </w:r>
    </w:p>
    <w:p w:rsidR="00F27D32" w:rsidRPr="00AA3AD6" w:rsidRDefault="00F27D32" w:rsidP="00F27D32">
      <w:pPr>
        <w:numPr>
          <w:ilvl w:val="0"/>
          <w:numId w:val="1"/>
        </w:numPr>
        <w:tabs>
          <w:tab w:val="left" w:pos="1414"/>
        </w:tabs>
        <w:ind w:left="20" w:right="260" w:firstLine="720"/>
        <w:rPr>
          <w:rFonts w:ascii="Verdana" w:eastAsia="Verdana" w:hAnsi="Verdana" w:cs="Verdana"/>
          <w:i/>
          <w:iCs/>
          <w:color w:val="auto"/>
          <w:sz w:val="20"/>
          <w:szCs w:val="20"/>
        </w:rPr>
      </w:pPr>
      <w:r w:rsidRPr="00AA3AD6">
        <w:rPr>
          <w:rFonts w:ascii="Verdana" w:eastAsia="Verdana" w:hAnsi="Verdana" w:cs="Verdana"/>
          <w:i/>
          <w:iCs/>
          <w:sz w:val="21"/>
          <w:szCs w:val="21"/>
          <w:shd w:val="clear" w:color="auto" w:fill="FFFFFF"/>
        </w:rPr>
        <w:t xml:space="preserve">копия на материален носител- </w:t>
      </w:r>
      <w:r w:rsidRPr="00AA3AD6">
        <w:rPr>
          <w:rFonts w:ascii="Verdana" w:eastAsia="Verdana" w:hAnsi="Verdana" w:cs="Verdana"/>
          <w:spacing w:val="40"/>
          <w:sz w:val="17"/>
          <w:szCs w:val="17"/>
          <w:shd w:val="clear" w:color="auto" w:fill="FFFFFF"/>
        </w:rPr>
        <w:t>/</w:t>
      </w:r>
      <w:r w:rsidRPr="00AA3AD6">
        <w:rPr>
          <w:rFonts w:ascii="Verdana" w:eastAsia="Verdana" w:hAnsi="Verdana" w:cs="Verdana"/>
          <w:i/>
          <w:iCs/>
          <w:sz w:val="20"/>
          <w:szCs w:val="20"/>
        </w:rPr>
        <w:t>посочете техническите параметри за запис на</w:t>
      </w:r>
    </w:p>
    <w:p w:rsidR="00F27D32" w:rsidRPr="00AA3AD6" w:rsidRDefault="00F27D32" w:rsidP="00F27D32">
      <w:pPr>
        <w:tabs>
          <w:tab w:val="left" w:leader="dot" w:pos="9403"/>
        </w:tabs>
        <w:jc w:val="both"/>
        <w:rPr>
          <w:rFonts w:ascii="Verdana" w:eastAsia="Verdana" w:hAnsi="Verdana" w:cs="Verdana"/>
          <w:i/>
          <w:iCs/>
          <w:color w:val="auto"/>
          <w:sz w:val="20"/>
          <w:szCs w:val="20"/>
        </w:rPr>
      </w:pPr>
      <w:r w:rsidRPr="00AA3AD6">
        <w:rPr>
          <w:rFonts w:ascii="Verdana" w:eastAsia="Verdana" w:hAnsi="Verdana" w:cs="Verdana"/>
          <w:i/>
          <w:iCs/>
          <w:sz w:val="20"/>
          <w:szCs w:val="20"/>
        </w:rPr>
        <w:t>информацията/.</w:t>
      </w:r>
      <w:r w:rsidRPr="00AA3AD6">
        <w:rPr>
          <w:rFonts w:ascii="Verdana" w:eastAsia="Verdana" w:hAnsi="Verdana" w:cs="Verdana"/>
          <w:i/>
          <w:iCs/>
          <w:sz w:val="20"/>
          <w:szCs w:val="20"/>
          <w:shd w:val="clear" w:color="auto" w:fill="FFFFFF"/>
        </w:rPr>
        <w:tab/>
      </w:r>
    </w:p>
    <w:p w:rsidR="00F27D32" w:rsidRPr="00AA3AD6" w:rsidRDefault="00F27D32" w:rsidP="00F27D32">
      <w:pPr>
        <w:rPr>
          <w:sz w:val="2"/>
          <w:szCs w:val="2"/>
        </w:rPr>
      </w:pPr>
    </w:p>
    <w:p w:rsidR="00F27D32" w:rsidRPr="00AA3AD6" w:rsidRDefault="00F27D32" w:rsidP="00F27D32">
      <w:pPr>
        <w:ind w:left="20" w:right="760" w:firstLine="700"/>
        <w:rPr>
          <w:rFonts w:ascii="Verdana" w:eastAsia="Verdana" w:hAnsi="Verdana" w:cs="Verdana"/>
          <w:color w:val="auto"/>
          <w:sz w:val="21"/>
          <w:szCs w:val="21"/>
        </w:rPr>
      </w:pPr>
      <w:r w:rsidRPr="00AA3AD6">
        <w:rPr>
          <w:rFonts w:ascii="Verdana" w:eastAsia="Verdana" w:hAnsi="Verdana" w:cs="Verdana"/>
          <w:sz w:val="21"/>
          <w:szCs w:val="21"/>
        </w:rPr>
        <w:t>- копия, предоставени по елек</w:t>
      </w:r>
      <w:r>
        <w:rPr>
          <w:rFonts w:ascii="Verdana" w:eastAsia="Verdana" w:hAnsi="Verdana" w:cs="Verdana"/>
          <w:sz w:val="21"/>
          <w:szCs w:val="21"/>
        </w:rPr>
        <w:t>т</w:t>
      </w:r>
      <w:r w:rsidRPr="00AA3AD6">
        <w:rPr>
          <w:rFonts w:ascii="Verdana" w:eastAsia="Verdana" w:hAnsi="Verdana" w:cs="Verdana"/>
          <w:sz w:val="21"/>
          <w:szCs w:val="21"/>
        </w:rPr>
        <w:t>ронен път, или интернет адрес, където се съхраняват или са публикувани</w:t>
      </w:r>
      <w:r>
        <w:rPr>
          <w:rFonts w:ascii="Verdana" w:eastAsia="Verdana" w:hAnsi="Verdana" w:cs="Verdana"/>
          <w:sz w:val="21"/>
          <w:szCs w:val="21"/>
        </w:rPr>
        <w:t xml:space="preserve"> </w:t>
      </w:r>
      <w:r w:rsidRPr="00AA3AD6">
        <w:rPr>
          <w:rFonts w:ascii="Verdana" w:eastAsia="Verdana" w:hAnsi="Verdana" w:cs="Verdana"/>
          <w:sz w:val="21"/>
          <w:szCs w:val="21"/>
        </w:rPr>
        <w:t>данните;</w:t>
      </w:r>
    </w:p>
    <w:p w:rsidR="00F27D32" w:rsidRDefault="00F27D32" w:rsidP="00F27D32">
      <w:pPr>
        <w:spacing w:before="100" w:beforeAutospacing="1" w:after="100" w:afterAutospacing="1"/>
        <w:ind w:firstLine="708"/>
        <w:rPr>
          <w:rFonts w:ascii="Verdana" w:eastAsia="Verdana" w:hAnsi="Verdana" w:cs="Verdana"/>
          <w:sz w:val="21"/>
          <w:szCs w:val="21"/>
        </w:rPr>
      </w:pPr>
      <w:r w:rsidRPr="00AA3AD6">
        <w:rPr>
          <w:rFonts w:ascii="Verdana" w:eastAsia="Verdana" w:hAnsi="Verdana" w:cs="Verdana"/>
          <w:sz w:val="21"/>
          <w:szCs w:val="21"/>
        </w:rPr>
        <w:t>Адрес за кореспонденция:</w:t>
      </w:r>
      <w:r>
        <w:rPr>
          <w:rFonts w:ascii="Verdana" w:eastAsia="Verdana" w:hAnsi="Verdana" w:cs="Verdana"/>
          <w:sz w:val="21"/>
          <w:szCs w:val="21"/>
        </w:rPr>
        <w:t>…………………………………………………………………………………</w:t>
      </w:r>
    </w:p>
    <w:p w:rsidR="00F27D32" w:rsidRDefault="00F27D32" w:rsidP="00F27D32">
      <w:pPr>
        <w:spacing w:before="100" w:beforeAutospacing="1" w:after="100" w:afterAutospacing="1"/>
        <w:ind w:left="144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……………………………………………………………………………………………………………………</w:t>
      </w:r>
    </w:p>
    <w:p w:rsidR="00F27D32" w:rsidRPr="00AA3AD6" w:rsidRDefault="00F27D32" w:rsidP="00F27D32">
      <w:pPr>
        <w:spacing w:before="100" w:beforeAutospacing="1" w:after="100" w:afterAutospacing="1"/>
        <w:ind w:left="1440"/>
        <w:rPr>
          <w:rFonts w:ascii="Verdana" w:eastAsia="Verdana" w:hAnsi="Verdana" w:cs="Verdana"/>
          <w:color w:val="auto"/>
          <w:sz w:val="21"/>
          <w:szCs w:val="21"/>
        </w:rPr>
      </w:pPr>
    </w:p>
    <w:p w:rsidR="00F27D32" w:rsidRPr="00AA3AD6" w:rsidRDefault="00F27D32" w:rsidP="00F27D32">
      <w:pPr>
        <w:tabs>
          <w:tab w:val="right" w:leader="dot" w:pos="7358"/>
        </w:tabs>
        <w:spacing w:before="100" w:beforeAutospacing="1" w:after="100" w:afterAutospacing="1" w:line="210" w:lineRule="exact"/>
        <w:ind w:left="720"/>
        <w:jc w:val="both"/>
        <w:rPr>
          <w:rFonts w:ascii="Verdana" w:eastAsia="Verdana" w:hAnsi="Verdana" w:cs="Verdana"/>
          <w:color w:val="auto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Дата: ………………                                                          </w:t>
      </w:r>
      <w:r w:rsidRPr="00AA3AD6">
        <w:rPr>
          <w:rFonts w:ascii="Verdana" w:eastAsia="Verdana" w:hAnsi="Verdana" w:cs="Verdana"/>
          <w:sz w:val="21"/>
          <w:szCs w:val="21"/>
        </w:rPr>
        <w:t xml:space="preserve"> Подпис:</w:t>
      </w:r>
    </w:p>
    <w:p w:rsidR="00BD1399" w:rsidRDefault="00BD1399"/>
    <w:sectPr w:rsidR="00BD1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F86"/>
    <w:multiLevelType w:val="multilevel"/>
    <w:tmpl w:val="CEAC509A"/>
    <w:lvl w:ilvl="0">
      <w:start w:val="1"/>
      <w:numFmt w:val="bullet"/>
      <w:lvlText w:val="-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32"/>
    <w:rsid w:val="00581591"/>
    <w:rsid w:val="00BD1399"/>
    <w:rsid w:val="00F2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7D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7D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Румен Вичев</dc:creator>
  <cp:lastModifiedBy>Румен Вичев</cp:lastModifiedBy>
  <cp:revision>3</cp:revision>
  <cp:lastPrinted>2019-11-14T12:10:00Z</cp:lastPrinted>
  <dcterms:created xsi:type="dcterms:W3CDTF">2019-11-14T12:06:00Z</dcterms:created>
  <dcterms:modified xsi:type="dcterms:W3CDTF">2019-11-14T12:10:00Z</dcterms:modified>
</cp:coreProperties>
</file>